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WAMAS Versandfehler am 10 Oktober 2026</w:t>
      </w:r>
    </w:p>
    <w:p>
      <w:pPr>
        <w:pStyle w:val="Subtitle"/>
      </w:pPr>
      <w:r>
        <w:t>AcuMax Med AG | Auftrag an den ERP Anbieter</w:t>
      </w:r>
    </w:p>
    <w:p>
      <w:pPr>
        <w:pStyle w:val="Heading2"/>
      </w:pPr>
      <w:r>
        <w:t>Beweis aus dem WAMAS Log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84"/>
        <w:gridCol w:w="7654"/>
      </w:tblGrid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DF2"/>
          </w:tcPr>
          <w:p>
            <w:pPr>
              <w:spacing w:after="100" w:before="100"/>
            </w:pPr>
            <w:r>
              <w:rPr>
                <w:b/>
                <w:sz w:val="18"/>
              </w:rPr>
              <w:t>Feld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DF2"/>
          </w:tcPr>
          <w:p>
            <w:pPr>
              <w:spacing w:after="100" w:before="100"/>
            </w:pPr>
            <w:r>
              <w:rPr>
                <w:b/>
                <w:sz w:val="18"/>
              </w:rPr>
              <w:t>Nachweis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Nachricht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OutSpm(1109)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Versandversuche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10.10.2026 15:34:51.877 und 15:35:21.686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WAMAS Meldung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Error occurred while sending system partner message OutSpm(1109).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Antwort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HTTP 404 — Internal_CompanyNotFound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Fehlertext im Original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Cannot process the request because the default company cannot be found.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Bedeutung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Die Antwort meldet eine nicht gefundene Standardfirma. WAMAS protokolliert den Versand als fehlgeschlagen.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Belegstellen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Zeilen 1025843–1025844 und 1025868–1025869 im unten genannten Log.</w:t>
            </w:r>
          </w:p>
        </w:tc>
      </w:tr>
    </w:tbl>
    <w:p>
      <w:pPr>
        <w:pStyle w:val="Heading2"/>
      </w:pPr>
      <w:r>
        <w:t>Was der ERP Anbieter prüfen und korrigieren soll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984"/>
        <w:gridCol w:w="7654"/>
      </w:tblGrid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DF2"/>
          </w:tcPr>
          <w:p>
            <w:pPr>
              <w:spacing w:after="100" w:before="100"/>
            </w:pPr>
            <w:r>
              <w:rPr>
                <w:b/>
                <w:sz w:val="18"/>
              </w:rPr>
              <w:t>Bereich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8EDF2"/>
          </w:tcPr>
          <w:p>
            <w:pPr>
              <w:spacing w:after="100" w:before="100"/>
            </w:pPr>
            <w:r>
              <w:rPr>
                <w:b/>
                <w:sz w:val="18"/>
              </w:rPr>
              <w:t>Auftrag an den BC Partner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Firmenzuordnung</w:t>
              <w:br/>
              <w:t>Priorität 1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Gültigen Firmenkontext für AcuMax Med AG bereitstellen. Existenz der Firma in der richtigen Umgebung prüfen und Company-ID bestätigen. Funktionierende API-URL liefern: ?company=&lt;Company-ID&gt; oder companies(&lt;Company-ID&gt;) im API-Pfad; konkrete Variante mit WAMAS abstimmen.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Zieladresse</w:t>
              <w:br/>
              <w:t>Gemeinsam mit WAMAS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Tenant, Umgebung und API-Route bestätigen. WAMAS muss den vereinbarten company-Parameter tatsächlich mitsenden. Ob dieser heute fehlt oder falsch ist, zeigt das Log nicht.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Anmeldung und Rechte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Mit der WAMAS-Anwendungsidentität den Zugriff und die benötigten Schreibrechte auf die Firma bestätigen. Erfolgreicher Tokenabruf und Anmeldung sind durch diese Versandlogs nicht belegt.</w:t>
            </w:r>
          </w:p>
        </w:tc>
      </w:tr>
      <w:tr>
        <w:tc>
          <w:tcPr>
            <w:tcW w:type="dxa" w:w="198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POST und Antwort</w:t>
            </w:r>
          </w:p>
        </w:tc>
        <w:tc>
          <w:tcPr>
            <w:tcW w:type="dxa" w:w="7654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100" w:before="100"/>
            </w:pPr>
            <w:r>
              <w:rPr>
                <w:b w:val="0"/>
                <w:sz w:val="18"/>
              </w:rPr>
              <w:t>Echten WAMAS-Body mit der Empfangs-API prüfen. Das vereinbarte Antwort-/ACK-Format zurückgeben und die Verarbeitung in BC nachweisen.</w:t>
            </w:r>
          </w:p>
        </w:tc>
      </w:tr>
    </w:tbl>
    <w:p>
      <w:r>
        <w:t>Fest steht: Die Firmenauflösung scheitert laut Antwort. Welche Einstellung auf BC- oder WAMAS-Seite falsch ist, muss anhand der tatsächlichen Request-URL geprüft werden. Ein alleiniger Fehler des ERP-Anbieters ist damit noch nicht bewiesen.</w:t>
      </w:r>
    </w:p>
    <w:p>
      <w:pPr>
        <w:pStyle w:val="Heading2"/>
      </w:pPr>
      <w:r>
        <w:t>Abnahme nach Korrektur</w:t>
      </w:r>
    </w:p>
    <w:p>
      <w:r>
        <w:t>Echten WAMAS-Versand wiederholen: richtige Firma AcuMax Med AG, erfolgreiche Verarbeitung in BC und Erfolgsstatus in WAMAS. Kein erneuter CompanyNotFound-Fehler; keine doppelte Verarbeitung.</w:t>
      </w:r>
    </w:p>
    <w:p>
      <w:r>
        <w:t>Logdatei: ServerApplication_WAMAS_AllInOne_DI_SRV01ACUMBADZ (1)(1).log</w:t>
      </w:r>
    </w:p>
    <w:p>
      <w:r>
        <w:rPr>
          <w:sz w:val="16"/>
        </w:rPr>
        <w:t>BC-Telemetrie: CorrelationIds ed6197f1-dc70-4779-a199-4c8333c7005a und 60ccba1a-9e62-47c6-acbf-beea3a4090ea. Zeitangaben unverändert aus dem Log.</w:t>
      </w:r>
    </w:p>
    <w:sectPr w:rsidR="00FC693F" w:rsidRPr="0006063C" w:rsidSect="00034616">
      <w:footerReference w:type="default" r:id="rId9"/>
      <w:pgSz w:w="11906" w:h="16838"/>
      <w:pgMar w:top="964" w:right="113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sz w:val="16"/>
      </w:rPr>
      <w:t xml:space="preserve">AcuMax Med AG | Technische Übergabe | 10.10.2026 |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4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4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 w:before="200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200" w:after="140"/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 Versand an Business Central</dc:title>
  <dc:subject>Lognachweis und Prüfauftrag zu OutSpm 1109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