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Benutzeranleitung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WAMAS Lift &amp; Store 2.8 – Bestandsinfo im WAMAS Mobile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Kurzanleitung: Bestand per Scan abfragen (LE, Lagerplatz, Artikel)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</w:t>
            </w:r>
          </w:p>
        </w:tc>
      </w:tr>
    </w:tbl>
    <w:p>
      <w:pPr>
        <w:spacing w:before="6520"/>
      </w:pPr>
      <w:r>
        <w:rPr>
          <w:sz w:val="18"/>
        </w:rPr>
        <w:t>V 1.0  ·  16.10.2026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1.1 Zweck</w:t>
        <w:tab/>
        <w:t>3</w:t>
      </w:r>
    </w:p>
    <w:p>
      <w:pPr>
        <w:pStyle w:val="TOC2"/>
        <w:tabs>
          <w:tab w:pos="9524" w:val="right" w:leader="dot"/>
        </w:tabs>
      </w:pPr>
      <w:r>
        <w:t>1.2 So lesen Sie diese Anleitung</w:t>
        <w:tab/>
        <w:t>3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2 Anmelden und Funktion aufrufen</w:t>
        <w:tab/>
        <w:t>4</w:t>
      </w:r>
    </w:p>
    <w:p>
      <w:pPr>
        <w:pStyle w:val="TOC2"/>
        <w:tabs>
          <w:tab w:pos="9524" w:val="right" w:leader="dot"/>
        </w:tabs>
      </w:pPr>
      <w:r>
        <w:t>2.1 Anmelden</w:t>
        <w:tab/>
        <w:t>4</w:t>
      </w:r>
    </w:p>
    <w:p>
      <w:pPr>
        <w:pStyle w:val="TOC2"/>
        <w:tabs>
          <w:tab w:pos="9524" w:val="right" w:leader="dot"/>
        </w:tabs>
      </w:pPr>
      <w:r>
        <w:t>2.2 Daten auswählen</w:t>
        <w:tab/>
        <w:t>4</w:t>
      </w:r>
    </w:p>
    <w:p>
      <w:pPr>
        <w:pStyle w:val="TOC2"/>
        <w:tabs>
          <w:tab w:pos="9524" w:val="right" w:leader="dot"/>
        </w:tabs>
      </w:pPr>
      <w:r>
        <w:t>2.3 Tätigkeiten: Stammdaten wählen</w:t>
        <w:tab/>
        <w:t>5</w:t>
      </w:r>
    </w:p>
    <w:p>
      <w:pPr>
        <w:pStyle w:val="TOC2"/>
        <w:tabs>
          <w:tab w:pos="9524" w:val="right" w:leader="dot"/>
        </w:tabs>
      </w:pPr>
      <w:r>
        <w:t>2.4 Stammdaten anzeigen: LE/LP/Artikelinfo wählen</w:t>
        <w:tab/>
        <w:t>5</w:t>
      </w:r>
    </w:p>
    <w:p>
      <w:pPr>
        <w:pStyle w:val="TOC1"/>
        <w:tabs>
          <w:tab w:pos="9524" w:val="right" w:leader="dot"/>
        </w:tabs>
      </w:pPr>
      <w:r>
        <w:t>3 Bestand abfragen</w:t>
        <w:tab/>
        <w:t>6</w:t>
      </w:r>
    </w:p>
    <w:p>
      <w:pPr>
        <w:pStyle w:val="TOC2"/>
        <w:tabs>
          <w:tab w:pos="9524" w:val="right" w:leader="dot"/>
        </w:tabs>
      </w:pPr>
      <w:r>
        <w:t>3.1 Kennung scannen</w:t>
        <w:tab/>
        <w:t>6</w:t>
      </w:r>
    </w:p>
    <w:p>
      <w:pPr>
        <w:pStyle w:val="TOC2"/>
        <w:tabs>
          <w:tab w:pos="9524" w:val="right" w:leader="dot"/>
        </w:tabs>
      </w:pPr>
      <w:r>
        <w:t>3.2 Ergebnis: Ladeeinheit</w:t>
        <w:tab/>
        <w:t>6</w:t>
      </w:r>
    </w:p>
    <w:p>
      <w:pPr>
        <w:pStyle w:val="TOC2"/>
        <w:tabs>
          <w:tab w:pos="9524" w:val="right" w:leader="dot"/>
        </w:tabs>
      </w:pPr>
      <w:r>
        <w:t>3.3 Ergebnis: Lagerplatz im LOGIMAT</w:t>
        <w:tab/>
        <w:t>7</w:t>
      </w:r>
    </w:p>
    <w:p>
      <w:pPr>
        <w:pStyle w:val="TOC2"/>
        <w:tabs>
          <w:tab w:pos="9524" w:val="right" w:leader="dot"/>
        </w:tabs>
      </w:pPr>
      <w:r>
        <w:t>3.4 Ergebnis: Lagerplatz mit Bestand direkt am Platz</w:t>
        <w:tab/>
        <w:t>7</w:t>
      </w:r>
    </w:p>
    <w:p>
      <w:pPr>
        <w:pStyle w:val="TOC2"/>
        <w:tabs>
          <w:tab w:pos="9524" w:val="right" w:leader="dot"/>
        </w:tabs>
      </w:pPr>
      <w:r>
        <w:t>3.5 Ergebnis: Artikel</w:t>
        <w:tab/>
        <w:t>8</w:t>
      </w:r>
    </w:p>
    <w:p>
      <w:pPr>
        <w:pStyle w:val="TOC2"/>
        <w:tabs>
          <w:tab w:pos="9524" w:val="right" w:leader="dot"/>
        </w:tabs>
      </w:pPr>
      <w:r>
        <w:t>3.6 Zurück und Abmelden</w:t>
        <w:tab/>
        <w:t>8</w:t>
      </w:r>
    </w:p>
    <w:p>
      <w:pPr>
        <w:pStyle w:val="TOC1"/>
        <w:tabs>
          <w:tab w:pos="9524" w:val="right" w:leader="dot"/>
        </w:tabs>
      </w:pPr>
      <w:r>
        <w:t>4 Stolperfallen und Praxisbeispiele</w:t>
        <w:tab/>
        <w:t>9</w:t>
      </w:r>
    </w:p>
    <w:p>
      <w:pPr>
        <w:pStyle w:val="TOC2"/>
        <w:tabs>
          <w:tab w:pos="9524" w:val="right" w:leader="dot"/>
        </w:tabs>
      </w:pPr>
      <w:r>
        <w:t>4.1 Stolperfallen</w:t>
        <w:tab/>
        <w:t>9</w:t>
      </w:r>
    </w:p>
    <w:p>
      <w:pPr>
        <w:pStyle w:val="TOC2"/>
        <w:tabs>
          <w:tab w:pos="9524" w:val="right" w:leader="dot"/>
        </w:tabs>
      </w:pPr>
      <w:r>
        <w:t>4.2 Praxisbeispiel: Menge auf einer LE prüfen</w:t>
        <w:tab/>
        <w:t>9</w:t>
      </w:r>
    </w:p>
    <w:p>
      <w:pPr>
        <w:pStyle w:val="TOC2"/>
        <w:tabs>
          <w:tab w:pos="9524" w:val="right" w:leader="dot"/>
        </w:tabs>
      </w:pPr>
      <w:r>
        <w:t>4.3 Praxisbeispiel: Was liegt auf diesem Platz?</w:t>
        <w:tab/>
        <w:t>9</w:t>
      </w:r>
    </w:p>
    <w:p>
      <w:pPr>
        <w:pStyle w:val="TOC1"/>
        <w:tabs>
          <w:tab w:pos="9524" w:val="right" w:leader="dot"/>
        </w:tabs>
      </w:pPr>
      <w:r>
        <w:t>5 Quellenverzeichnis</w:t>
        <w:tab/>
        <w:t>10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 Kurzanleitung zeigt, wie Sie im </w:t>
      </w:r>
      <w:r>
        <w:rPr>
          <w:b/>
        </w:rPr>
        <w:t>WAMAS Mobile</w:t>
      </w:r>
      <w:r>
        <w:t xml:space="preserve"> den Bestand abfragen. Sie scannen eine Kennung und WAMAS zeigt die passende Information an.</w:t>
      </w:r>
    </w:p>
    <w:p>
      <w:pPr>
        <w:pStyle w:val="ListBullet"/>
      </w:pPr>
      <w:r>
        <w:rPr>
          <w:b/>
        </w:rPr>
        <w:t>Ein Scanfeld für alles</w:t>
      </w:r>
      <w:r>
        <w:t xml:space="preserve">: WAMAS erkennt selbst, ob Sie eine </w:t>
      </w:r>
      <w:r>
        <w:rPr>
          <w:b/>
        </w:rPr>
        <w:t>Ladeeinheit (LE)</w:t>
      </w:r>
      <w:r>
        <w:t xml:space="preserve">, einen </w:t>
      </w:r>
      <w:r>
        <w:rPr>
          <w:b/>
        </w:rPr>
        <w:t>Lagerplatz</w:t>
      </w:r>
      <w:r>
        <w:t xml:space="preserve"> oder einen </w:t>
      </w:r>
      <w:r>
        <w:rPr>
          <w:b/>
        </w:rPr>
        <w:t>Artikel</w:t>
      </w:r>
      <w:r>
        <w:t xml:space="preserve"> gescannt haben.</w:t>
      </w:r>
    </w:p>
    <w:p>
      <w:pPr>
        <w:pStyle w:val="ListBullet"/>
      </w:pPr>
      <w:r>
        <w:rPr>
          <w:b/>
        </w:rPr>
        <w:t>Nur Anzeige</w:t>
      </w:r>
      <w:r>
        <w:t>: Die Abfrage ist rein lesend. Es wird nichts gebucht und kein Bestand verändert.</w:t>
      </w:r>
    </w:p>
    <w:p>
      <w:pPr>
        <w:pStyle w:val="Heading2"/>
      </w:pPr>
      <w:r>
        <w:t>1.2 So lesen Sie diese Anleitung</w:t>
      </w:r>
    </w:p>
    <w:p>
      <w:pPr>
        <w:pStyle w:val="ListBullet"/>
      </w:pPr>
      <w:r>
        <w:t xml:space="preserve">Bildschirmtitel, Menüpunkte und Schaltflächen stehen </w:t>
      </w:r>
      <w:r>
        <w:rPr>
          <w:b/>
        </w:rPr>
        <w:t>fett</w:t>
      </w:r>
      <w:r>
        <w:t>, so wie sie auf dem Gerät erscheinen.</w:t>
      </w:r>
    </w:p>
    <w:p>
      <w:pPr>
        <w:pStyle w:val="ListBullet"/>
      </w:pPr>
      <w:r>
        <w:t>Tasten stehen in eckigen Klammern. Menüpunkte wählen Sie mit der Ziffer davor.</w:t>
      </w:r>
    </w:p>
    <w:p>
      <w:pPr>
        <w:pStyle w:val="ListBullet"/>
      </w:pPr>
      <w:r>
        <w:t>Die Screenshots stammen aus dem Testsystem. Plätze, Artikel und Mengen sind Beispiele. Die Dialogkennung (z. B. MAP001) steht nur klein in der Bildunterschrift.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956"/>
        <w:gridCol w:w="6569"/>
      </w:tblGrid>
      <w:tr>
        <w:trPr>
          <w:tblHeader w:val="true"/>
        </w:trPr>
        <w:tc>
          <w:tcPr>
            <w:tcW w:type="dxa" w:w="295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Taste</w:t>
            </w:r>
          </w:p>
        </w:tc>
        <w:tc>
          <w:tcPr>
            <w:tcW w:type="dxa" w:w="65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</w:t>
            </w:r>
          </w:p>
        </w:tc>
      </w:tr>
      <w:tr>
        <w:tc>
          <w:tcPr>
            <w:tcW w:type="dxa" w:w="29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[ENT]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Eingabe bestätigen, weiter</w:t>
            </w:r>
          </w:p>
        </w:tc>
      </w:tr>
      <w:tr>
        <w:tc>
          <w:tcPr>
            <w:tcW w:type="dxa" w:w="29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[ESC]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Einen Bildschirm zurück (unten angezeigt als </w:t>
            </w:r>
            <w:r>
              <w:rPr>
                <w:b/>
                <w:sz w:val="17"/>
              </w:rPr>
              <w:t>Abbr.</w:t>
            </w:r>
            <w:r>
              <w:rPr>
                <w:sz w:val="17"/>
              </w:rPr>
              <w:t xml:space="preserve"> oder </w:t>
            </w:r>
            <w:r>
              <w:rPr>
                <w:b/>
                <w:sz w:val="17"/>
              </w:rPr>
              <w:t>Zurück</w:t>
            </w:r>
            <w:r>
              <w:rPr>
                <w:sz w:val="17"/>
              </w:rPr>
              <w:t>)</w:t>
            </w:r>
          </w:p>
        </w:tc>
      </w:tr>
      <w:tr>
        <w:tc>
          <w:tcPr>
            <w:tcW w:type="dxa" w:w="295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[1]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[5]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[0]</w:t>
            </w:r>
            <w:r>
              <w:rPr>
                <w:sz w:val="17"/>
              </w:rPr>
              <w:t xml:space="preserve"> …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Menüpunkt mit dieser Ziffer wählen</w:t>
            </w:r>
          </w:p>
        </w:tc>
      </w:tr>
    </w:tbl>
    <w:p>
      <w:pPr>
        <w:pStyle w:val="BeschriftungSSI"/>
      </w:pPr>
      <w:r>
        <w:t>Tab. 1: Tasten im WAMAS Mobile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– Bestandsinfo im WAMAS Mobile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16.10.2026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Lagermitarbeiter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Screenshots aus dem Testsystem (WAMAS Mobile, Web-Client, 16.10.2026)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16.10.2026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Erstausgabe der Kurzanleitung auf Basis echter Screenshots aus dem Testsystem</w:t>
            </w:r>
          </w:p>
        </w:tc>
      </w:tr>
    </w:tbl>
    <w:p>
      <w:pPr>
        <w:pStyle w:val="BeschriftungSSI"/>
      </w:pPr>
      <w:r>
        <w:t>Tab. 2: Änderungshistorie</w:t>
      </w:r>
    </w:p>
    <w:p>
      <w:pPr>
        <w:pStyle w:val="Heading1"/>
      </w:pPr>
      <w:r>
        <w:t>2 Anmelden und Funktion aufrufen</w:t>
      </w:r>
    </w:p>
    <w:p>
      <w:pPr>
        <w:pStyle w:val="Heading2"/>
        <w:keepNext/>
      </w:pPr>
      <w:r>
        <w:t>2.1 Anmelden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Im Feld </w:t>
      </w:r>
      <w:r>
        <w:rPr>
          <w:rFonts w:ascii="Consolas" w:hAnsi="Consolas" w:cs="Consolas" w:eastAsia="Consolas"/>
          <w:sz w:val="18"/>
        </w:rPr>
        <w:t>Login</w:t>
      </w:r>
      <w:r>
        <w:t xml:space="preserve"> Ihren Benutzer eingeben.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Im Feld </w:t>
      </w:r>
      <w:r>
        <w:rPr>
          <w:rFonts w:ascii="Consolas" w:hAnsi="Consolas" w:cs="Consolas" w:eastAsia="Consolas"/>
          <w:sz w:val="18"/>
        </w:rPr>
        <w:t>Passwort</w:t>
      </w:r>
      <w:r>
        <w:t xml:space="preserve"> Ihr Passwort eingeben. Benutzer und Passwort erhalten Sie vom Administrator.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[ENT] Log In</w:t>
      </w:r>
      <w:r>
        <w:t xml:space="preserve"> drücken.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1_Anmeldung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Bildschirm „Log In“ (MAP001)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Testsystem, Screenshot 01</w:t>
      </w:r>
    </w:p>
    <w:p>
      <w:pPr>
        <w:pStyle w:val="Heading2"/>
        <w:keepNext/>
      </w:pPr>
      <w:r>
        <w:t>2.2 Daten auswählen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Im Bildschirm </w:t>
      </w:r>
      <w:r>
        <w:rPr>
          <w:b/>
        </w:rPr>
        <w:t>Daten auswählen</w:t>
      </w:r>
      <w:r>
        <w:t xml:space="preserve"> die vorgeschlagenen Werte prüfen: </w:t>
      </w:r>
      <w:r>
        <w:rPr>
          <w:rFonts w:ascii="Consolas" w:hAnsi="Consolas" w:cs="Consolas" w:eastAsia="Consolas"/>
          <w:sz w:val="18"/>
        </w:rPr>
        <w:t>LgSto.</w:t>
      </w:r>
      <w:r>
        <w:t xml:space="preserve"> (Lagerstandort), </w:t>
      </w:r>
      <w:r>
        <w:rPr>
          <w:rFonts w:ascii="Consolas" w:hAnsi="Consolas" w:cs="Consolas" w:eastAsia="Consolas"/>
          <w:sz w:val="18"/>
        </w:rPr>
        <w:t>TPM</w:t>
      </w:r>
      <w:r>
        <w:t xml:space="preserve"> und </w:t>
      </w:r>
      <w:r>
        <w:rPr>
          <w:rFonts w:ascii="Consolas" w:hAnsi="Consolas" w:cs="Consolas" w:eastAsia="Consolas"/>
          <w:sz w:val="18"/>
        </w:rPr>
        <w:t>Rolle</w:t>
      </w:r>
      <w:r>
        <w:t>.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[ENT] OK</w:t>
      </w:r>
      <w:r>
        <w:t xml:space="preserve"> drücken.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2_Daten_auswaehle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Bildschirm „Daten auswählen“ (MAP023)</w:t>
      </w:r>
    </w:p>
    <w:p>
      <w:r>
        <w:t xml:space="preserve">Stimmen die Werte nicht (im Testsystem </w:t>
      </w:r>
      <w:r>
        <w:rPr>
          <w:b/>
        </w:rPr>
        <w:t>LogiMat</w:t>
      </w:r>
      <w:r>
        <w:t xml:space="preserve">, </w:t>
      </w:r>
      <w:r>
        <w:rPr>
          <w:b/>
        </w:rPr>
        <w:t>LogiMat TD</w:t>
      </w:r>
      <w:r>
        <w:t xml:space="preserve">, </w:t>
      </w:r>
      <w:r>
        <w:rPr>
          <w:b/>
        </w:rPr>
        <w:t>LogiMat Mobile</w:t>
      </w:r>
      <w:r>
        <w:t>), wenden Sie sich an Ihren Key-User.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Testsystem, Screenshot 02</w:t>
      </w:r>
    </w:p>
    <w:p>
      <w:pPr>
        <w:pStyle w:val="Heading2"/>
        <w:keepNext/>
      </w:pPr>
      <w:r>
        <w:t>2.3 Tätigkeiten: Stammdaten wählen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Im Hauptmenü </w:t>
      </w:r>
      <w:r>
        <w:rPr>
          <w:b/>
        </w:rPr>
        <w:t>Tätigkeiten</w:t>
      </w:r>
      <w:r>
        <w:t xml:space="preserve"> die Taste </w:t>
      </w:r>
      <w:r>
        <w:rPr>
          <w:b/>
        </w:rPr>
        <w:t>[5]</w:t>
      </w:r>
      <w:r>
        <w:t xml:space="preserve"> für </w:t>
      </w:r>
      <w:r>
        <w:rPr>
          <w:b/>
        </w:rPr>
        <w:t>Stammdaten</w:t>
      </w:r>
      <w:r>
        <w:t xml:space="preserve"> drücken.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3_Taetigkeiten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Hauptmenü „Tätigkeiten“ (WLM001)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Testsystem, Screenshot 03</w:t>
      </w:r>
    </w:p>
    <w:p>
      <w:pPr>
        <w:pStyle w:val="Heading2"/>
        <w:keepNext/>
      </w:pPr>
      <w:r>
        <w:t>2.4 Stammdaten anzeigen: LE/LP/Artikelinfo wählen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Im Menü </w:t>
      </w:r>
      <w:r>
        <w:rPr>
          <w:b/>
        </w:rPr>
        <w:t>Stammdaten anzeigen</w:t>
      </w:r>
      <w:r>
        <w:t xml:space="preserve"> die Taste </w:t>
      </w:r>
      <w:r>
        <w:rPr>
          <w:b/>
        </w:rPr>
        <w:t>[1]</w:t>
      </w:r>
      <w:r>
        <w:t xml:space="preserve"> für </w:t>
      </w:r>
      <w:r>
        <w:rPr>
          <w:b/>
        </w:rPr>
        <w:t>LE/LP/Artikelinfo</w:t>
      </w:r>
      <w:r>
        <w:t xml:space="preserve"> drücken.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_Stammdaten_anzeigen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Menü „Stammdaten anzeigen“ (WLM003)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Testsystem, Screenshot 04</w:t>
      </w:r>
    </w:p>
    <w:p>
      <w:pPr>
        <w:pStyle w:val="Heading1"/>
      </w:pPr>
      <w:r>
        <w:t>3 Bestand abfragen</w:t>
      </w:r>
    </w:p>
    <w:p>
      <w:pPr>
        <w:pStyle w:val="Heading2"/>
        <w:keepNext/>
      </w:pPr>
      <w:r>
        <w:t>3.1 Kennung scannen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Im Bildschirm </w:t>
      </w:r>
      <w:r>
        <w:rPr>
          <w:b/>
        </w:rPr>
        <w:t>LE/LP/Artikelinfo</w:t>
      </w:r>
      <w:r>
        <w:t xml:space="preserve"> erscheint </w:t>
      </w:r>
      <w:r>
        <w:rPr>
          <w:b/>
        </w:rPr>
        <w:t>Kennung für LE/Lagerplatz/Artikel scannen</w:t>
      </w:r>
      <w:r>
        <w:t>.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Barcode der LE, des Lagerplatzes oder des Artikels scannen oder die Kennung unten im Scanfeld eintippen.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[ENT] OK</w:t>
      </w:r>
      <w:r>
        <w:t xml:space="preserve"> drücken.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_Kennung_scanne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Bildschirm „LE/LP/Artikelinfo“ mit Scanfeld (MFW005)</w:t>
      </w:r>
    </w:p>
    <w:p>
      <w:r>
        <w:t>Je nach Kennung öffnet WAMAS eine andere Anzeige: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411"/>
        <w:gridCol w:w="2005"/>
        <w:gridCol w:w="3108"/>
      </w:tblGrid>
      <w:tr>
        <w:trPr>
          <w:tblHeader w:val="true"/>
        </w:trPr>
        <w:tc>
          <w:tcPr>
            <w:tcW w:type="dxa" w:w="441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Sie scannen …</w:t>
            </w:r>
          </w:p>
        </w:tc>
        <w:tc>
          <w:tcPr>
            <w:tcW w:type="dxa" w:w="20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Bildschirm</w:t>
            </w:r>
          </w:p>
        </w:tc>
        <w:tc>
          <w:tcPr>
            <w:tcW w:type="dxa" w:w="31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Sie sehen</w:t>
            </w:r>
          </w:p>
        </w:tc>
      </w:tr>
      <w:tr>
        <w:tc>
          <w:tcPr>
            <w:tcW w:type="dxa" w:w="4411"/>
          </w:tcPr>
          <w:p>
            <w:pPr>
              <w:spacing w:after="0" w:line="252" w:lineRule="auto"/>
            </w:pPr>
            <w:r>
              <w:rPr>
                <w:sz w:val="17"/>
              </w:rPr>
              <w:t>eine Ladeeinheit (LE)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LE-Info anzeigen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Lagerplatz, Artikel, Menge</w:t>
            </w:r>
          </w:p>
        </w:tc>
      </w:tr>
      <w:tr>
        <w:tc>
          <w:tcPr>
            <w:tcW w:type="dxa" w:w="4411"/>
          </w:tcPr>
          <w:p>
            <w:pPr>
              <w:spacing w:after="0" w:line="252" w:lineRule="auto"/>
            </w:pPr>
            <w:r>
              <w:rPr>
                <w:sz w:val="17"/>
              </w:rPr>
              <w:t>einen Lagerplatz im LOGIMAT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Lagerplatzinfo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Liste der LE auf dem Platz</w:t>
            </w:r>
          </w:p>
        </w:tc>
      </w:tr>
      <w:tr>
        <w:tc>
          <w:tcPr>
            <w:tcW w:type="dxa" w:w="4411"/>
          </w:tcPr>
          <w:p>
            <w:pPr>
              <w:spacing w:after="0" w:line="252" w:lineRule="auto"/>
            </w:pPr>
            <w:r>
              <w:rPr>
                <w:sz w:val="17"/>
              </w:rPr>
              <w:t>einen Lagerplatz mit Bestand direkt am Platz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LE-Info anzeigen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Artikel und Menge, keine LE-ID</w:t>
            </w:r>
          </w:p>
        </w:tc>
      </w:tr>
      <w:tr>
        <w:tc>
          <w:tcPr>
            <w:tcW w:type="dxa" w:w="4411"/>
          </w:tcPr>
          <w:p>
            <w:pPr>
              <w:spacing w:after="0" w:line="252" w:lineRule="auto"/>
            </w:pPr>
            <w:r>
              <w:rPr>
                <w:sz w:val="17"/>
              </w:rPr>
              <w:t>einen Artikel</w:t>
            </w:r>
          </w:p>
        </w:tc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Artikelinfo</w:t>
            </w:r>
          </w:p>
        </w:tc>
        <w:tc>
          <w:tcPr>
            <w:tcW w:type="dxa" w:w="3108"/>
          </w:tcPr>
          <w:p>
            <w:pPr>
              <w:spacing w:after="0" w:line="252" w:lineRule="auto"/>
            </w:pPr>
            <w:r>
              <w:rPr>
                <w:sz w:val="17"/>
              </w:rPr>
              <w:t>Artikelstammdaten, keine Mengen</w:t>
            </w:r>
          </w:p>
        </w:tc>
      </w:tr>
    </w:tbl>
    <w:p>
      <w:pPr>
        <w:pStyle w:val="BeschriftungSSI"/>
      </w:pPr>
      <w:r>
        <w:t>Tab. 3: Welche Kennung zeigt was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Testsystem, Screenshots 05–09</w:t>
      </w:r>
    </w:p>
    <w:p>
      <w:pPr>
        <w:pStyle w:val="Heading2"/>
        <w:keepNext/>
      </w:pPr>
      <w:r>
        <w:t>3.2 Ergebnis: Ladeeinheit</w:t>
      </w:r>
    </w:p>
    <w:p>
      <w:pPr>
        <w:keepNext/>
      </w:pPr>
      <w:r>
        <w:t xml:space="preserve">Beispiel: LE </w:t>
      </w:r>
      <w:r>
        <w:rPr>
          <w:rFonts w:ascii="Consolas" w:hAnsi="Consolas" w:cs="Consolas" w:eastAsia="Consolas"/>
          <w:sz w:val="18"/>
        </w:rPr>
        <w:t>29464611003-005</w:t>
      </w:r>
      <w:r>
        <w:t xml:space="preserve"> gescannt.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_LE_Info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„LE-Info anzeigen“ nach Scan einer LE (MFW004)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LP</w:t>
      </w:r>
      <w:r>
        <w:t xml:space="preserve">: Lagerplatz der LE, hier </w:t>
      </w:r>
      <w:r>
        <w:rPr>
          <w:b/>
        </w:rPr>
        <w:t>A1-OP1-1</w:t>
      </w:r>
      <w:r>
        <w:t>.</w:t>
      </w:r>
    </w:p>
    <w:p>
      <w:pPr>
        <w:pStyle w:val="ListBullet"/>
      </w:pPr>
      <w:r>
        <w:t xml:space="preserve">Artikel: </w:t>
      </w:r>
      <w:r>
        <w:rPr>
          <w:b/>
        </w:rPr>
        <w:t>UniFi Protect Sense</w:t>
      </w:r>
      <w:r>
        <w:t xml:space="preserve">, Nummer/Variante </w:t>
      </w:r>
      <w:r>
        <w:rPr>
          <w:b/>
        </w:rPr>
        <w:t>810010070036 / 00000</w:t>
      </w:r>
      <w:r>
        <w:t>.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Mng.</w:t>
      </w:r>
      <w:r>
        <w:t xml:space="preserve">: </w:t>
      </w:r>
      <w:r>
        <w:rPr>
          <w:b/>
        </w:rPr>
        <w:t>40 PCS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Testsystem, Screenshot 06</w:t>
      </w:r>
    </w:p>
    <w:p>
      <w:pPr>
        <w:pStyle w:val="Heading2"/>
        <w:keepNext/>
      </w:pPr>
      <w:r>
        <w:t>3.3 Ergebnis: Lagerplatz im LOGIMAT</w:t>
      </w:r>
    </w:p>
    <w:p>
      <w:pPr>
        <w:keepNext/>
      </w:pPr>
      <w:r>
        <w:t xml:space="preserve">Beispiel: Lagerplatz </w:t>
      </w:r>
      <w:r>
        <w:rPr>
          <w:rFonts w:ascii="Consolas" w:hAnsi="Consolas" w:cs="Consolas" w:eastAsia="Consolas"/>
          <w:sz w:val="18"/>
        </w:rPr>
        <w:t>A1-1-010</w:t>
      </w:r>
      <w:r>
        <w:t xml:space="preserve"> gescannt.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_Lagerplatzinfo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„Lagerplatzinfo“ nach Scan eines Lagerplatzes (MFW006)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# LE</w:t>
      </w:r>
      <w:r>
        <w:t xml:space="preserve">: Anzahl der LE auf dem Platz, hier </w:t>
      </w:r>
      <w:r>
        <w:rPr>
          <w:b/>
        </w:rPr>
        <w:t>51</w:t>
      </w:r>
      <w:r>
        <w:t xml:space="preserve">. </w:t>
      </w:r>
      <w:r>
        <w:rPr>
          <w:rFonts w:ascii="Consolas" w:hAnsi="Consolas" w:cs="Consolas" w:eastAsia="Consolas"/>
          <w:sz w:val="18"/>
        </w:rPr>
        <w:t>Sperrinfo</w:t>
      </w:r>
      <w:r>
        <w:t xml:space="preserve"> </w:t>
      </w:r>
      <w:r>
        <w:rPr>
          <w:b/>
        </w:rPr>
        <w:t>-</w:t>
      </w:r>
      <w:r>
        <w:t xml:space="preserve"> heißt: nicht gesperrt.</w:t>
      </w:r>
    </w:p>
    <w:p>
      <w:pPr>
        <w:pStyle w:val="ListBullet"/>
      </w:pPr>
      <w:r>
        <w:t>Die Liste zeigt 5 LE pro Seite. Mit den Pfeiltasten unten (</w:t>
      </w:r>
      <w:r>
        <w:rPr>
          <w:b/>
        </w:rPr>
        <w:t>&lt;</w:t>
      </w:r>
      <w:r>
        <w:t xml:space="preserve">, </w:t>
      </w:r>
      <w:r>
        <w:rPr>
          <w:b/>
        </w:rPr>
        <w:t>&gt;</w:t>
      </w:r>
      <w:r>
        <w:t xml:space="preserve">, </w:t>
      </w:r>
      <w:r>
        <w:rPr>
          <w:b/>
        </w:rPr>
        <w:t>&lt;&lt;</w:t>
      </w:r>
      <w:r>
        <w:t xml:space="preserve">, </w:t>
      </w:r>
      <w:r>
        <w:rPr>
          <w:b/>
        </w:rPr>
        <w:t>&gt;&gt;</w:t>
      </w:r>
      <w:r>
        <w:t xml:space="preserve">) blättern Sie, z. B. Seite </w:t>
      </w:r>
      <w:r>
        <w:rPr>
          <w:b/>
        </w:rPr>
        <w:t>1/11</w:t>
      </w:r>
      <w:r>
        <w:t>.</w:t>
      </w:r>
    </w:p>
    <w:p>
      <w:pPr>
        <w:pStyle w:val="ListBullet"/>
      </w:pPr>
      <w:r>
        <w:t>Artikel und Mengen sehen Sie hier nicht. Dafür die einzelne LE scannen (Kap. 3.2).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Testsystem, Screenshot 07</w:t>
      </w:r>
    </w:p>
    <w:p>
      <w:pPr>
        <w:pStyle w:val="Heading2"/>
        <w:keepNext/>
      </w:pPr>
      <w:r>
        <w:t>3.4 Ergebnis: Lagerplatz mit Bestand direkt am Platz</w:t>
      </w:r>
    </w:p>
    <w:p>
      <w:pPr>
        <w:keepNext/>
      </w:pPr>
      <w:r>
        <w:t xml:space="preserve">Beispiel: Lagerplatz </w:t>
      </w:r>
      <w:r>
        <w:rPr>
          <w:rFonts w:ascii="Consolas" w:hAnsi="Consolas" w:cs="Consolas" w:eastAsia="Consolas"/>
          <w:sz w:val="18"/>
        </w:rPr>
        <w:t>ZONEA-01-001-001</w:t>
      </w:r>
      <w:r>
        <w:t xml:space="preserve"> gescannt.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_LE_Info_ZoneA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„LE-Info anzeigen“ nach Scan von ZONEA-01-001-001 (MFW004)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LP</w:t>
      </w:r>
      <w:r>
        <w:t xml:space="preserve">: </w:t>
      </w:r>
      <w:r>
        <w:rPr>
          <w:b/>
        </w:rPr>
        <w:t>ZONEA-01-001-001</w:t>
      </w:r>
      <w:r>
        <w:t>, keine LE-ID.</w:t>
      </w:r>
    </w:p>
    <w:p>
      <w:pPr>
        <w:pStyle w:val="ListBullet"/>
      </w:pPr>
      <w:r>
        <w:t xml:space="preserve">Artikel: </w:t>
      </w:r>
      <w:r>
        <w:rPr>
          <w:b/>
        </w:rPr>
        <w:t>UniFi UNVR Professional</w:t>
      </w:r>
      <w:r>
        <w:t xml:space="preserve"> (</w:t>
      </w:r>
      <w:r>
        <w:rPr>
          <w:b/>
        </w:rPr>
        <w:t>810010075574 / 00000</w:t>
      </w:r>
      <w:r>
        <w:t xml:space="preserve">), </w:t>
      </w:r>
      <w:r>
        <w:rPr>
          <w:rFonts w:ascii="Consolas" w:hAnsi="Consolas" w:cs="Consolas" w:eastAsia="Consolas"/>
          <w:sz w:val="18"/>
        </w:rPr>
        <w:t>Mng.</w:t>
      </w:r>
      <w:r>
        <w:t xml:space="preserve">: </w:t>
      </w:r>
      <w:r>
        <w:rPr>
          <w:b/>
        </w:rPr>
        <w:t>2 PCS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Testsystem, Screenshot 08</w:t>
      </w:r>
    </w:p>
    <w:p>
      <w:pPr>
        <w:pStyle w:val="Heading2"/>
        <w:keepNext/>
      </w:pPr>
      <w:r>
        <w:t>3.5 Ergebnis: Artikel</w:t>
      </w:r>
    </w:p>
    <w:p>
      <w:pPr>
        <w:keepNext/>
      </w:pPr>
      <w:r>
        <w:t xml:space="preserve">Beispiel: Artikelnummer </w:t>
      </w:r>
      <w:r>
        <w:rPr>
          <w:rFonts w:ascii="Consolas" w:hAnsi="Consolas" w:cs="Consolas" w:eastAsia="Consolas"/>
          <w:sz w:val="18"/>
        </w:rPr>
        <w:t>810010075574</w:t>
      </w:r>
      <w:r>
        <w:t xml:space="preserve"> gescannt.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_Artikelinfo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„Artikelinfo“ nach Scan eines Artikels (MFW008)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ArtNr.</w:t>
      </w:r>
      <w:r>
        <w:t xml:space="preserve"> </w:t>
      </w:r>
      <w:r>
        <w:rPr>
          <w:b/>
        </w:rPr>
        <w:t>810010075574</w:t>
      </w:r>
      <w:r>
        <w:t xml:space="preserve">, </w:t>
      </w:r>
      <w:r>
        <w:rPr>
          <w:rFonts w:ascii="Consolas" w:hAnsi="Consolas" w:cs="Consolas" w:eastAsia="Consolas"/>
          <w:sz w:val="18"/>
        </w:rPr>
        <w:t>Variante</w:t>
      </w:r>
      <w:r>
        <w:t xml:space="preserve"> </w:t>
      </w:r>
      <w:r>
        <w:rPr>
          <w:b/>
        </w:rPr>
        <w:t>00000</w:t>
      </w:r>
      <w:r>
        <w:t xml:space="preserve">, </w:t>
      </w:r>
      <w:r>
        <w:rPr>
          <w:b/>
        </w:rPr>
        <w:t>UniFi UNVR Professional</w:t>
      </w:r>
      <w:r>
        <w:t>.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BME</w:t>
      </w:r>
      <w:r>
        <w:t xml:space="preserve"> (Basismengeneinheit) und </w:t>
      </w:r>
      <w:r>
        <w:rPr>
          <w:rFonts w:ascii="Consolas" w:hAnsi="Consolas" w:cs="Consolas" w:eastAsia="Consolas"/>
          <w:sz w:val="18"/>
        </w:rPr>
        <w:t>LME</w:t>
      </w:r>
      <w:r>
        <w:t xml:space="preserve"> (Lagermengeneinheit): </w:t>
      </w:r>
      <w:r>
        <w:rPr>
          <w:b/>
        </w:rPr>
        <w:t>PCS</w:t>
      </w:r>
      <w:r>
        <w:t>.</w:t>
      </w:r>
    </w:p>
    <w:p>
      <w:pPr>
        <w:pStyle w:val="ListBullet"/>
      </w:pPr>
      <w:r>
        <w:t>Lagerplätze und Mengen zeigt die Artikelinfo nicht.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Testsystem, Screenshot 09</w:t>
      </w:r>
    </w:p>
    <w:p>
      <w:pPr>
        <w:pStyle w:val="Heading2"/>
        <w:keepNext/>
      </w:pPr>
      <w:r>
        <w:t>3.6 Zurück und Abmelden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[ESC]</w:t>
      </w:r>
      <w:r>
        <w:t xml:space="preserve"> drücken: zurück zu </w:t>
      </w:r>
      <w:r>
        <w:rPr>
          <w:b/>
        </w:rPr>
        <w:t>LE/LP/Artikelinfo</w:t>
      </w:r>
      <w:r>
        <w:t>. Nächste Kennung scannen.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Zum Beenden </w:t>
      </w:r>
      <w:r>
        <w:rPr>
          <w:b/>
        </w:rPr>
        <w:t>[ESC]</w:t>
      </w:r>
      <w:r>
        <w:t xml:space="preserve"> so oft drücken, bis </w:t>
      </w:r>
      <w:r>
        <w:rPr>
          <w:b/>
        </w:rPr>
        <w:t>Tätigkeiten</w:t>
      </w:r>
      <w:r>
        <w:t xml:space="preserve"> erscheint. Von der Artikelinfo aus sind das 3 × </w:t>
      </w:r>
      <w:r>
        <w:rPr>
          <w:b/>
        </w:rPr>
        <w:t>[ESC]</w:t>
      </w:r>
      <w:r>
        <w:t xml:space="preserve">: </w:t>
      </w:r>
      <w:r>
        <w:rPr>
          <w:b/>
        </w:rPr>
        <w:t>LE/LP/Artikelinfo</w:t>
      </w:r>
      <w:r>
        <w:t xml:space="preserve"> → </w:t>
      </w:r>
      <w:r>
        <w:rPr>
          <w:b/>
        </w:rPr>
        <w:t>Stammdaten anzeigen</w:t>
      </w:r>
      <w:r>
        <w:t xml:space="preserve"> → </w:t>
      </w:r>
      <w:r>
        <w:rPr>
          <w:b/>
        </w:rPr>
        <w:t>Tätigkeiten</w:t>
      </w:r>
      <w:r>
        <w:t>.</w:t>
      </w:r>
    </w:p>
    <w:p>
      <w:pPr>
        <w:keepNext/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Im Menü </w:t>
      </w:r>
      <w:r>
        <w:rPr>
          <w:b/>
        </w:rPr>
        <w:t>Tätigkeiten</w:t>
      </w:r>
      <w:r>
        <w:t xml:space="preserve"> die Taste </w:t>
      </w:r>
      <w:r>
        <w:rPr>
          <w:b/>
        </w:rPr>
        <w:t>[0]</w:t>
      </w:r>
      <w:r>
        <w:t xml:space="preserve"> für </w:t>
      </w:r>
      <w:r>
        <w:rPr>
          <w:b/>
        </w:rPr>
        <w:t>Abmelden</w:t>
      </w:r>
      <w:r>
        <w:t xml:space="preserve"> drücken. Es erscheint wieder </w:t>
      </w:r>
      <w:r>
        <w:rPr>
          <w:b/>
        </w:rPr>
        <w:t>Log In</w:t>
      </w:r>
      <w:r>
        <w:t>, das Passwortfeld ist leer.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2880000" cy="180000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_Abmelden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8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Nach dem Abmelden wieder „Log In“ (MAP001)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Testsystem, Screenshot 10</w:t>
      </w:r>
    </w:p>
    <w:p>
      <w:pPr>
        <w:pStyle w:val="Heading1"/>
      </w:pPr>
      <w:r>
        <w:t>4 Stolperfallen und Praxisbeispiele</w:t>
      </w:r>
    </w:p>
    <w:p>
      <w:pPr>
        <w:pStyle w:val="Heading2"/>
      </w:pPr>
      <w:r>
        <w:t>4.1 Stolperfallen</w:t>
      </w:r>
    </w:p>
    <w:p>
      <w:pPr>
        <w:pStyle w:val="ListBullet"/>
      </w:pPr>
      <w:r>
        <w:rPr>
          <w:b/>
        </w:rPr>
        <w:t>Lagerplatz statt LE gescannt</w:t>
      </w:r>
      <w:r>
        <w:t xml:space="preserve">: Die </w:t>
      </w:r>
      <w:r>
        <w:rPr>
          <w:b/>
        </w:rPr>
        <w:t>Lagerplatzinfo</w:t>
      </w:r>
      <w:r>
        <w:t xml:space="preserve"> zeigt nur die Liste der LE, keine Mengen. Scannen Sie die LE.</w:t>
      </w:r>
    </w:p>
    <w:p>
      <w:pPr>
        <w:pStyle w:val="ListBullet"/>
      </w:pPr>
      <w:r>
        <w:rPr>
          <w:b/>
        </w:rPr>
        <w:t>Artikel gescannt, um den Bestand zu sehen</w:t>
      </w:r>
      <w:r>
        <w:t xml:space="preserve">: Die </w:t>
      </w:r>
      <w:r>
        <w:rPr>
          <w:b/>
        </w:rPr>
        <w:t>Artikelinfo</w:t>
      </w:r>
      <w:r>
        <w:t xml:space="preserve"> zeigt nur Stammdaten, keine Plätze und Mengen.</w:t>
      </w:r>
    </w:p>
    <w:p>
      <w:pPr>
        <w:pStyle w:val="ListBullet"/>
      </w:pPr>
      <w:r>
        <w:rPr>
          <w:b/>
        </w:rPr>
        <w:t>Keine LE-ID in der LE-Info</w:t>
      </w:r>
      <w:r>
        <w:t>: Bei Plätzen mit Bestand direkt am Platz ist das richtig so.</w:t>
      </w:r>
    </w:p>
    <w:p>
      <w:pPr>
        <w:pStyle w:val="ListBullet"/>
      </w:pPr>
      <w:r>
        <w:rPr>
          <w:b/>
        </w:rPr>
        <w:t>Falsche Werte in Daten auswählen</w:t>
      </w:r>
      <w:r>
        <w:t xml:space="preserve">: Mit falschem Lagerstandort oder falscher Rolle stimmen die Menüs nicht. Werte vor </w:t>
      </w:r>
      <w:r>
        <w:rPr>
          <w:b/>
        </w:rPr>
        <w:t>[ENT]</w:t>
      </w:r>
      <w:r>
        <w:t xml:space="preserve"> prüfen.</w:t>
      </w:r>
    </w:p>
    <w:p>
      <w:pPr>
        <w:pStyle w:val="ListBullet"/>
      </w:pPr>
      <w:r>
        <w:rPr>
          <w:b/>
        </w:rPr>
        <w:t>[ENT] mehrfach gedrückt</w:t>
      </w:r>
      <w:r>
        <w:t>: Die Anzeige kann einige Sekunden dauern. Warten, bis der Bildschirm aufgebaut ist.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Nicht geprüft</w:t>
            </w:r>
          </w:p>
          <w:p>
            <w:pPr>
              <w:spacing w:after="40"/>
            </w:pPr>
            <w:r>
              <w:rPr>
                <w:sz w:val="19"/>
              </w:rPr>
              <w:t xml:space="preserve">Ob ein Eintrag in der Liste der </w:t>
            </w:r>
            <w:r>
              <w:rPr>
                <w:b/>
                <w:sz w:val="19"/>
              </w:rPr>
              <w:t>Lagerplatzinfo</w:t>
            </w:r>
            <w:r>
              <w:rPr>
                <w:sz w:val="19"/>
              </w:rPr>
              <w:t xml:space="preserve"> direkt die LE-Info öffnet, wurde im Testsystem nicht geprüft. Scannen Sie die LE einzeln.</w:t>
            </w:r>
          </w:p>
        </w:tc>
      </w:tr>
    </w:tbl>
    <w:p>
      <w:pPr>
        <w:spacing w:after="40"/>
      </w:pPr>
    </w:p>
    <w:p>
      <w:pPr>
        <w:pStyle w:val="Heading2"/>
      </w:pPr>
      <w:r>
        <w:t>4.2 Praxisbeispiel: Menge auf einer LE prüfen</w:t>
      </w:r>
    </w:p>
    <w:p>
      <w:r>
        <w:t xml:space="preserve">Ein Kollege fragt, wie viele </w:t>
      </w:r>
      <w:r>
        <w:rPr>
          <w:b/>
        </w:rPr>
        <w:t>UniFi Protect Sense</w:t>
      </w:r>
      <w:r>
        <w:t xml:space="preserve"> auf der LE </w:t>
      </w:r>
      <w:r>
        <w:rPr>
          <w:rFonts w:ascii="Consolas" w:hAnsi="Consolas" w:cs="Consolas" w:eastAsia="Consolas"/>
          <w:sz w:val="18"/>
        </w:rPr>
        <w:t>29464611003-005</w:t>
      </w:r>
      <w:r>
        <w:t xml:space="preserve"> liegen.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Im Menü </w:t>
      </w:r>
      <w:r>
        <w:rPr>
          <w:b/>
        </w:rPr>
        <w:t>Tätigkeiten</w:t>
      </w:r>
      <w:r>
        <w:t xml:space="preserve"> </w:t>
      </w:r>
      <w:r>
        <w:rPr>
          <w:b/>
        </w:rPr>
        <w:t>[5] Stammdaten</w:t>
      </w:r>
      <w:r>
        <w:t xml:space="preserve">, dann </w:t>
      </w:r>
      <w:r>
        <w:rPr>
          <w:b/>
        </w:rPr>
        <w:t>[1] LE/LP/Artikelinfo</w:t>
      </w:r>
      <w:r>
        <w:t xml:space="preserve"> 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LE </w:t>
      </w:r>
      <w:r>
        <w:rPr>
          <w:rFonts w:ascii="Consolas" w:hAnsi="Consolas" w:cs="Consolas" w:eastAsia="Consolas"/>
          <w:sz w:val="18"/>
        </w:rPr>
        <w:t>29464611003-005</w:t>
      </w:r>
      <w:r>
        <w:t xml:space="preserve"> scannen, </w:t>
      </w:r>
      <w:r>
        <w:rPr>
          <w:b/>
        </w:rPr>
        <w:t>[ENT]</w:t>
      </w:r>
      <w:r>
        <w:t xml:space="preserve"> drücken.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</w:t>
      </w:r>
      <w:r>
        <w:rPr>
          <w:b/>
        </w:rPr>
        <w:t>LE-Info anzeigen</w:t>
      </w:r>
      <w:r>
        <w:t xml:space="preserve"> ablesen: Platz </w:t>
      </w:r>
      <w:r>
        <w:rPr>
          <w:b/>
        </w:rPr>
        <w:t>A1-OP1-1</w:t>
      </w:r>
      <w:r>
        <w:t xml:space="preserve">, </w:t>
      </w:r>
      <w:r>
        <w:rPr>
          <w:b/>
        </w:rPr>
        <w:t>40 PCS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[ESC]</w:t>
      </w:r>
      <w:r>
        <w:t xml:space="preserve"> drücken und die nächste Kennung scannen.</w:t>
      </w:r>
    </w:p>
    <w:p>
      <w:pPr>
        <w:pStyle w:val="Heading2"/>
      </w:pPr>
      <w:r>
        <w:t>4.3 Praxisbeispiel: Was liegt auf diesem Platz?</w:t>
      </w:r>
    </w:p>
    <w:p>
      <w:r>
        <w:t xml:space="preserve">Sie stehen am Platz </w:t>
      </w:r>
      <w:r>
        <w:rPr>
          <w:rFonts w:ascii="Consolas" w:hAnsi="Consolas" w:cs="Consolas" w:eastAsia="Consolas"/>
          <w:sz w:val="18"/>
        </w:rPr>
        <w:t>ZONEA-01-001-001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</w:t>
      </w:r>
      <w:r>
        <w:rPr>
          <w:b/>
        </w:rPr>
        <w:t>LE/LP/Artikelinfo</w:t>
      </w:r>
      <w:r>
        <w:t xml:space="preserve"> den Platz scannen, </w:t>
      </w:r>
      <w:r>
        <w:rPr>
          <w:b/>
        </w:rPr>
        <w:t>[ENT]</w:t>
      </w:r>
      <w:r>
        <w:t xml:space="preserve"> drücken.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Ablesen: </w:t>
      </w:r>
      <w:r>
        <w:rPr>
          <w:b/>
        </w:rPr>
        <w:t>UniFi UNVR Professional</w:t>
      </w:r>
      <w:r>
        <w:t xml:space="preserve">, </w:t>
      </w:r>
      <w:r>
        <w:rPr>
          <w:b/>
        </w:rPr>
        <w:t>2 PCS</w:t>
      </w:r>
      <w:r>
        <w:t>.</w:t>
      </w:r>
    </w:p>
    <w:p>
      <w:pPr>
        <w:pStyle w:val="Heading1"/>
      </w:pPr>
      <w:r>
        <w:t>5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360"/>
        <w:gridCol w:w="8164"/>
      </w:tblGrid>
      <w:tr>
        <w:trPr>
          <w:tblHeader w:val="true"/>
        </w:trPr>
        <w:tc>
          <w:tcPr>
            <w:tcW w:type="dxa" w:w="13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1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 / Quelle</w:t>
            </w:r>
          </w:p>
        </w:tc>
      </w:tr>
      <w:tr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LE</w:t>
            </w:r>
          </w:p>
        </w:tc>
        <w:tc>
          <w:tcPr>
            <w:tcW w:type="dxa" w:w="8164"/>
          </w:tcPr>
          <w:p>
            <w:pPr>
              <w:spacing w:after="0" w:line="252" w:lineRule="auto"/>
            </w:pPr>
            <w:r>
              <w:rPr>
                <w:sz w:val="17"/>
              </w:rPr>
              <w:t>Ladeeinheit</w:t>
            </w:r>
          </w:p>
        </w:tc>
      </w:tr>
      <w:tr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LP</w:t>
            </w:r>
          </w:p>
        </w:tc>
        <w:tc>
          <w:tcPr>
            <w:tcW w:type="dxa" w:w="8164"/>
          </w:tcPr>
          <w:p>
            <w:pPr>
              <w:spacing w:after="0" w:line="252" w:lineRule="auto"/>
            </w:pPr>
            <w:r>
              <w:rPr>
                <w:sz w:val="17"/>
              </w:rPr>
              <w:t>Lagerplatz</w:t>
            </w:r>
          </w:p>
        </w:tc>
      </w:tr>
      <w:tr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LgSto.</w:t>
            </w:r>
          </w:p>
        </w:tc>
        <w:tc>
          <w:tcPr>
            <w:tcW w:type="dxa" w:w="8164"/>
          </w:tcPr>
          <w:p>
            <w:pPr>
              <w:spacing w:after="0" w:line="252" w:lineRule="auto"/>
            </w:pPr>
            <w:r>
              <w:rPr>
                <w:sz w:val="17"/>
              </w:rPr>
              <w:t>Lagerstandort</w:t>
            </w:r>
          </w:p>
        </w:tc>
      </w:tr>
      <w:tr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BME / LME</w:t>
            </w:r>
          </w:p>
        </w:tc>
        <w:tc>
          <w:tcPr>
            <w:tcW w:type="dxa" w:w="8164"/>
          </w:tcPr>
          <w:p>
            <w:pPr>
              <w:spacing w:after="0" w:line="252" w:lineRule="auto"/>
            </w:pPr>
            <w:r>
              <w:rPr>
                <w:sz w:val="17"/>
              </w:rPr>
              <w:t>Basismengeneinheit / Lagermengeneinheit</w:t>
            </w:r>
          </w:p>
        </w:tc>
      </w:tr>
      <w:tr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PCS</w:t>
            </w:r>
          </w:p>
        </w:tc>
        <w:tc>
          <w:tcPr>
            <w:tcW w:type="dxa" w:w="8164"/>
          </w:tcPr>
          <w:p>
            <w:pPr>
              <w:spacing w:after="0" w:line="252" w:lineRule="auto"/>
            </w:pPr>
            <w:r>
              <w:rPr>
                <w:sz w:val="17"/>
              </w:rPr>
              <w:t>Stück (pieces)</w:t>
            </w:r>
          </w:p>
        </w:tc>
      </w:tr>
      <w:tr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ENT / ESC</w:t>
            </w:r>
          </w:p>
        </w:tc>
        <w:tc>
          <w:tcPr>
            <w:tcW w:type="dxa" w:w="8164"/>
          </w:tcPr>
          <w:p>
            <w:pPr>
              <w:spacing w:after="0" w:line="252" w:lineRule="auto"/>
            </w:pPr>
            <w:r>
              <w:rPr>
                <w:sz w:val="17"/>
              </w:rPr>
              <w:t>Bestätigen / Zurück</w:t>
            </w:r>
          </w:p>
        </w:tc>
      </w:tr>
      <w:tr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Testsystem</w:t>
            </w:r>
          </w:p>
        </w:tc>
        <w:tc>
          <w:tcPr>
            <w:tcW w:type="dxa" w:w="8164"/>
          </w:tcPr>
          <w:p>
            <w:pPr>
              <w:spacing w:after="0" w:line="252" w:lineRule="auto"/>
            </w:pPr>
            <w:r>
              <w:rPr>
                <w:sz w:val="17"/>
              </w:rPr>
              <w:t>10 Screenshots WAMAS Mobile (Web-Client), 16.10.2026, Bildschirme: Log In (MAP001), Daten auswählen (MAP023), Tätigkeiten (WLM001), Stammdaten anzeigen (WLM003), LE/LP/Artikelinfo (MFW005), LE-Info anzeigen (MFW004), Lagerplatzinfo (MFW006), Artikelinfo (MFW008)</w:t>
            </w:r>
          </w:p>
        </w:tc>
      </w:tr>
      <w:tr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Entwurf</w:t>
            </w:r>
          </w:p>
        </w:tc>
        <w:tc>
          <w:tcPr>
            <w:tcW w:type="dxa" w:w="8164"/>
          </w:tcPr>
          <w:p>
            <w:pPr>
              <w:spacing w:after="0" w:line="252" w:lineRule="auto"/>
            </w:pPr>
            <w:r>
              <w:rPr>
                <w:sz w:val="17"/>
              </w:rPr>
              <w:t>Benutzeranleitung „Bestandsinfo im WAMAS Mobile“ (Langfassung, Entwurf)</w:t>
            </w:r>
          </w:p>
        </w:tc>
      </w:tr>
    </w:tbl>
    <w:p>
      <w:pPr>
        <w:pStyle w:val="BeschriftungSSI"/>
      </w:pPr>
      <w:r>
        <w:t>Tab. 4: Abkürzungen und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Benutzeranleitung V 1.0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Benutzeranleitung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Bestandsinfo im WAMAS Mobile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WAMAS Lift &amp; Store 2.8 – Bestandsinfo im WAMAS Mobile</dc:title>
  <dc:subject>Kurzanleitung: Bestand per Scan abfragen (LE, Lagerplatz, Artikel)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